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935" w:rsidRPr="008E4935" w:rsidRDefault="008E4935" w:rsidP="008E49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935">
        <w:rPr>
          <w:rFonts w:ascii="Times New Roman" w:hAnsi="Times New Roman" w:cs="Times New Roman"/>
          <w:b/>
          <w:sz w:val="28"/>
          <w:szCs w:val="28"/>
        </w:rPr>
        <w:t>Схема протокола исследования (для этической экспертизы)</w:t>
      </w:r>
    </w:p>
    <w:p w:rsidR="008E4935" w:rsidRPr="008E4935" w:rsidRDefault="008E4935" w:rsidP="008E4935">
      <w:pPr>
        <w:pStyle w:val="a3"/>
        <w:numPr>
          <w:ilvl w:val="0"/>
          <w:numId w:val="2"/>
        </w:numPr>
        <w:shd w:val="clear" w:color="auto" w:fill="FFFFFF"/>
        <w:tabs>
          <w:tab w:val="left" w:pos="284"/>
          <w:tab w:val="left" w:pos="1276"/>
        </w:tabs>
        <w:spacing w:before="0" w:beforeAutospacing="0" w:after="0" w:afterAutospacing="0" w:line="285" w:lineRule="atLeast"/>
        <w:ind w:left="0" w:firstLine="0"/>
        <w:jc w:val="both"/>
        <w:textAlignment w:val="baseline"/>
        <w:rPr>
          <w:b/>
          <w:color w:val="000000"/>
          <w:spacing w:val="2"/>
          <w:sz w:val="28"/>
          <w:szCs w:val="28"/>
        </w:rPr>
      </w:pPr>
      <w:r w:rsidRPr="008E4935">
        <w:rPr>
          <w:b/>
          <w:color w:val="000000"/>
          <w:spacing w:val="2"/>
          <w:sz w:val="28"/>
          <w:szCs w:val="28"/>
        </w:rPr>
        <w:t>Общая информация.</w:t>
      </w:r>
    </w:p>
    <w:p w:rsidR="008E4935" w:rsidRPr="008E4935" w:rsidRDefault="008E4935" w:rsidP="008E4935">
      <w:pPr>
        <w:pStyle w:val="a3"/>
        <w:numPr>
          <w:ilvl w:val="1"/>
          <w:numId w:val="2"/>
        </w:numPr>
        <w:shd w:val="clear" w:color="auto" w:fill="FFFFFF"/>
        <w:tabs>
          <w:tab w:val="left" w:pos="567"/>
          <w:tab w:val="left" w:pos="1276"/>
        </w:tabs>
        <w:spacing w:before="0" w:beforeAutospacing="0" w:after="0" w:afterAutospacing="0" w:line="285" w:lineRule="atLeast"/>
        <w:ind w:left="0" w:firstLine="0"/>
        <w:jc w:val="both"/>
        <w:textAlignment w:val="baseline"/>
        <w:rPr>
          <w:color w:val="000000"/>
          <w:spacing w:val="2"/>
          <w:sz w:val="28"/>
          <w:szCs w:val="28"/>
        </w:rPr>
      </w:pPr>
      <w:bookmarkStart w:id="0" w:name="z439"/>
      <w:bookmarkEnd w:id="0"/>
      <w:r w:rsidRPr="008E4935">
        <w:rPr>
          <w:color w:val="000000"/>
          <w:spacing w:val="2"/>
          <w:sz w:val="28"/>
          <w:szCs w:val="28"/>
        </w:rPr>
        <w:t>Название протокола, идентификационный номер протокола и дата издания. Любая поправка также должна иметь номер и дату.</w:t>
      </w:r>
      <w:bookmarkStart w:id="1" w:name="z440"/>
      <w:bookmarkEnd w:id="1"/>
    </w:p>
    <w:p w:rsidR="008E4935" w:rsidRPr="008E4935" w:rsidRDefault="008E4935" w:rsidP="008E4935">
      <w:pPr>
        <w:pStyle w:val="a3"/>
        <w:numPr>
          <w:ilvl w:val="1"/>
          <w:numId w:val="2"/>
        </w:numPr>
        <w:shd w:val="clear" w:color="auto" w:fill="FFFFFF"/>
        <w:tabs>
          <w:tab w:val="left" w:pos="567"/>
          <w:tab w:val="left" w:pos="1276"/>
        </w:tabs>
        <w:spacing w:before="0" w:beforeAutospacing="0" w:after="0" w:afterAutospacing="0" w:line="285" w:lineRule="atLeast"/>
        <w:ind w:left="0" w:firstLine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8E4935">
        <w:rPr>
          <w:color w:val="000000"/>
          <w:spacing w:val="2"/>
          <w:sz w:val="28"/>
          <w:szCs w:val="28"/>
        </w:rPr>
        <w:t>Наименование (фамилия) и адрес спонсора и монитора (если они различаются).</w:t>
      </w:r>
      <w:bookmarkStart w:id="2" w:name="z441"/>
      <w:bookmarkEnd w:id="2"/>
    </w:p>
    <w:p w:rsidR="008E4935" w:rsidRPr="008E4935" w:rsidRDefault="008E4935" w:rsidP="008E4935">
      <w:pPr>
        <w:pStyle w:val="a3"/>
        <w:numPr>
          <w:ilvl w:val="1"/>
          <w:numId w:val="2"/>
        </w:numPr>
        <w:shd w:val="clear" w:color="auto" w:fill="FFFFFF"/>
        <w:tabs>
          <w:tab w:val="left" w:pos="567"/>
          <w:tab w:val="left" w:pos="1276"/>
        </w:tabs>
        <w:spacing w:before="0" w:beforeAutospacing="0" w:after="0" w:afterAutospacing="0" w:line="285" w:lineRule="atLeast"/>
        <w:ind w:left="0" w:firstLine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8E4935">
        <w:rPr>
          <w:color w:val="000000"/>
          <w:spacing w:val="2"/>
          <w:sz w:val="28"/>
          <w:szCs w:val="28"/>
        </w:rPr>
        <w:t>Фамилии и должности лиц, уполномоченных от имени спонсора подписывать протокол и поправки к протоколу.</w:t>
      </w:r>
    </w:p>
    <w:p w:rsidR="008E4935" w:rsidRPr="008E4935" w:rsidRDefault="008E4935" w:rsidP="008E4935">
      <w:pPr>
        <w:pStyle w:val="a3"/>
        <w:numPr>
          <w:ilvl w:val="1"/>
          <w:numId w:val="2"/>
        </w:numPr>
        <w:shd w:val="clear" w:color="auto" w:fill="FFFFFF"/>
        <w:tabs>
          <w:tab w:val="left" w:pos="567"/>
          <w:tab w:val="left" w:pos="1276"/>
        </w:tabs>
        <w:spacing w:before="0" w:beforeAutospacing="0" w:after="0" w:afterAutospacing="0" w:line="285" w:lineRule="atLeast"/>
        <w:ind w:left="0" w:firstLine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8E4935">
        <w:rPr>
          <w:color w:val="000000"/>
          <w:spacing w:val="2"/>
          <w:sz w:val="28"/>
          <w:szCs w:val="28"/>
        </w:rPr>
        <w:t>Фамилия, должность, адрес и номер телефона, назначенного спонсором медицинского эксперта по данному исследованию.</w:t>
      </w:r>
    </w:p>
    <w:p w:rsidR="008E4935" w:rsidRPr="008E4935" w:rsidRDefault="008E4935" w:rsidP="008E4935">
      <w:pPr>
        <w:pStyle w:val="a3"/>
        <w:numPr>
          <w:ilvl w:val="1"/>
          <w:numId w:val="2"/>
        </w:numPr>
        <w:shd w:val="clear" w:color="auto" w:fill="FFFFFF"/>
        <w:tabs>
          <w:tab w:val="left" w:pos="567"/>
          <w:tab w:val="left" w:pos="1276"/>
        </w:tabs>
        <w:spacing w:before="0" w:beforeAutospacing="0" w:after="0" w:afterAutospacing="0" w:line="285" w:lineRule="atLeast"/>
        <w:ind w:left="0" w:firstLine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8E4935">
        <w:rPr>
          <w:color w:val="000000"/>
          <w:spacing w:val="2"/>
          <w:sz w:val="28"/>
          <w:szCs w:val="28"/>
        </w:rPr>
        <w:t>Фамилии и должности исследователей, отвечающих за проведение исследования, а также адреса и номера телефонов клинических центров.</w:t>
      </w:r>
    </w:p>
    <w:p w:rsidR="008E4935" w:rsidRPr="008E4935" w:rsidRDefault="008E4935" w:rsidP="008E4935">
      <w:pPr>
        <w:pStyle w:val="a3"/>
        <w:numPr>
          <w:ilvl w:val="1"/>
          <w:numId w:val="2"/>
        </w:numPr>
        <w:shd w:val="clear" w:color="auto" w:fill="FFFFFF"/>
        <w:tabs>
          <w:tab w:val="left" w:pos="567"/>
          <w:tab w:val="left" w:pos="1276"/>
        </w:tabs>
        <w:spacing w:before="0" w:beforeAutospacing="0" w:after="0" w:afterAutospacing="0" w:line="285" w:lineRule="atLeast"/>
        <w:ind w:left="0" w:firstLine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8E4935">
        <w:rPr>
          <w:color w:val="000000"/>
          <w:spacing w:val="2"/>
          <w:sz w:val="28"/>
          <w:szCs w:val="28"/>
        </w:rPr>
        <w:t xml:space="preserve">Фамилия, должность, адрес и номер телефона квалифицированного врача (в том числе стоматолога), </w:t>
      </w:r>
      <w:bookmarkStart w:id="3" w:name="_GoBack"/>
      <w:bookmarkEnd w:id="3"/>
      <w:r w:rsidRPr="008E4935">
        <w:rPr>
          <w:color w:val="000000"/>
          <w:spacing w:val="2"/>
          <w:sz w:val="28"/>
          <w:szCs w:val="28"/>
        </w:rPr>
        <w:t>отвечающего за принятие всех решений медицинского (или стоматологического) характера в конкретном исследовательском центре (если данное лицо не является исследователем).</w:t>
      </w:r>
    </w:p>
    <w:p w:rsidR="008E4935" w:rsidRPr="008E4935" w:rsidRDefault="008E4935" w:rsidP="008E4935">
      <w:pPr>
        <w:pStyle w:val="a3"/>
        <w:numPr>
          <w:ilvl w:val="1"/>
          <w:numId w:val="2"/>
        </w:numPr>
        <w:shd w:val="clear" w:color="auto" w:fill="FFFFFF"/>
        <w:tabs>
          <w:tab w:val="left" w:pos="567"/>
          <w:tab w:val="left" w:pos="1276"/>
        </w:tabs>
        <w:spacing w:before="0" w:beforeAutospacing="0" w:after="0" w:afterAutospacing="0" w:line="285" w:lineRule="atLeast"/>
        <w:ind w:left="0" w:firstLine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8E4935">
        <w:rPr>
          <w:color w:val="000000"/>
          <w:spacing w:val="2"/>
          <w:sz w:val="28"/>
          <w:szCs w:val="28"/>
        </w:rPr>
        <w:t>Наименования и адреса клинических лабораторий и других медицинских, а также технических служб и (или) организаций, вовлеченных в исследование.</w:t>
      </w:r>
    </w:p>
    <w:p w:rsidR="008E4935" w:rsidRPr="008E4935" w:rsidRDefault="008E4935" w:rsidP="008E4935">
      <w:pPr>
        <w:pStyle w:val="a3"/>
        <w:numPr>
          <w:ilvl w:val="0"/>
          <w:numId w:val="2"/>
        </w:numPr>
        <w:shd w:val="clear" w:color="auto" w:fill="FFFFFF"/>
        <w:tabs>
          <w:tab w:val="left" w:pos="284"/>
          <w:tab w:val="left" w:pos="1276"/>
        </w:tabs>
        <w:spacing w:before="0" w:beforeAutospacing="0" w:after="0" w:afterAutospacing="0" w:line="285" w:lineRule="atLeast"/>
        <w:ind w:left="0" w:firstLine="0"/>
        <w:jc w:val="both"/>
        <w:textAlignment w:val="baseline"/>
        <w:rPr>
          <w:b/>
          <w:color w:val="000000"/>
          <w:spacing w:val="2"/>
          <w:sz w:val="28"/>
          <w:szCs w:val="28"/>
        </w:rPr>
      </w:pPr>
      <w:r w:rsidRPr="008E4935">
        <w:rPr>
          <w:b/>
          <w:color w:val="000000"/>
          <w:spacing w:val="2"/>
          <w:sz w:val="28"/>
          <w:szCs w:val="28"/>
        </w:rPr>
        <w:t>Обоснование исследования.</w:t>
      </w:r>
    </w:p>
    <w:p w:rsidR="008E4935" w:rsidRPr="008E4935" w:rsidRDefault="008E4935" w:rsidP="008E4935">
      <w:pPr>
        <w:pStyle w:val="a3"/>
        <w:numPr>
          <w:ilvl w:val="1"/>
          <w:numId w:val="2"/>
        </w:numPr>
        <w:shd w:val="clear" w:color="auto" w:fill="FFFFFF"/>
        <w:tabs>
          <w:tab w:val="left" w:pos="567"/>
          <w:tab w:val="left" w:pos="1276"/>
        </w:tabs>
        <w:spacing w:before="0" w:beforeAutospacing="0" w:after="0" w:afterAutospacing="0" w:line="285" w:lineRule="atLeast"/>
        <w:ind w:left="0" w:firstLine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8E4935">
        <w:rPr>
          <w:color w:val="000000"/>
          <w:spacing w:val="2"/>
          <w:sz w:val="28"/>
          <w:szCs w:val="28"/>
        </w:rPr>
        <w:t>Наименование и описание исследуемых препаратов.</w:t>
      </w:r>
    </w:p>
    <w:p w:rsidR="008E4935" w:rsidRPr="008E4935" w:rsidRDefault="008E4935" w:rsidP="008E4935">
      <w:pPr>
        <w:pStyle w:val="a3"/>
        <w:numPr>
          <w:ilvl w:val="1"/>
          <w:numId w:val="2"/>
        </w:numPr>
        <w:shd w:val="clear" w:color="auto" w:fill="FFFFFF"/>
        <w:tabs>
          <w:tab w:val="left" w:pos="567"/>
          <w:tab w:val="left" w:pos="1276"/>
        </w:tabs>
        <w:spacing w:before="0" w:beforeAutospacing="0" w:after="0" w:afterAutospacing="0" w:line="285" w:lineRule="atLeast"/>
        <w:ind w:left="0" w:firstLine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8E4935">
        <w:rPr>
          <w:color w:val="000000"/>
          <w:spacing w:val="2"/>
          <w:sz w:val="28"/>
          <w:szCs w:val="28"/>
        </w:rPr>
        <w:t>Сводное изложение потенциально имеющих клиническую значимость результатов доклинических исследований, а также результатов клинических исследований, значимых для данного исследования.</w:t>
      </w:r>
      <w:bookmarkStart w:id="4" w:name="z449"/>
      <w:bookmarkEnd w:id="4"/>
    </w:p>
    <w:p w:rsidR="008E4935" w:rsidRPr="008E4935" w:rsidRDefault="008E4935" w:rsidP="008E4935">
      <w:pPr>
        <w:pStyle w:val="a3"/>
        <w:numPr>
          <w:ilvl w:val="1"/>
          <w:numId w:val="2"/>
        </w:numPr>
        <w:shd w:val="clear" w:color="auto" w:fill="FFFFFF"/>
        <w:tabs>
          <w:tab w:val="left" w:pos="567"/>
          <w:tab w:val="left" w:pos="1276"/>
        </w:tabs>
        <w:spacing w:before="0" w:beforeAutospacing="0" w:after="0" w:afterAutospacing="0" w:line="285" w:lineRule="atLeast"/>
        <w:ind w:left="0" w:firstLine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8E4935">
        <w:rPr>
          <w:color w:val="000000"/>
          <w:spacing w:val="2"/>
          <w:sz w:val="28"/>
          <w:szCs w:val="28"/>
        </w:rPr>
        <w:t>Краткое описание известных и потенциальных рисков и пользы для субъектов исследования (при наличии).</w:t>
      </w:r>
      <w:bookmarkStart w:id="5" w:name="z450"/>
      <w:bookmarkEnd w:id="5"/>
    </w:p>
    <w:p w:rsidR="008E4935" w:rsidRPr="008E4935" w:rsidRDefault="008E4935" w:rsidP="008E4935">
      <w:pPr>
        <w:pStyle w:val="a3"/>
        <w:numPr>
          <w:ilvl w:val="1"/>
          <w:numId w:val="2"/>
        </w:numPr>
        <w:shd w:val="clear" w:color="auto" w:fill="FFFFFF"/>
        <w:tabs>
          <w:tab w:val="left" w:pos="567"/>
          <w:tab w:val="left" w:pos="1276"/>
        </w:tabs>
        <w:spacing w:before="0" w:beforeAutospacing="0" w:after="0" w:afterAutospacing="0" w:line="285" w:lineRule="atLeast"/>
        <w:ind w:left="0" w:firstLine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8E4935">
        <w:rPr>
          <w:color w:val="000000"/>
          <w:spacing w:val="2"/>
          <w:sz w:val="28"/>
          <w:szCs w:val="28"/>
        </w:rPr>
        <w:t>Описание и обоснование способа введения, дозировки, режима дозирования и курса лечения.</w:t>
      </w:r>
    </w:p>
    <w:p w:rsidR="008E4935" w:rsidRPr="008E4935" w:rsidRDefault="008E4935" w:rsidP="008E4935">
      <w:pPr>
        <w:pStyle w:val="a3"/>
        <w:numPr>
          <w:ilvl w:val="1"/>
          <w:numId w:val="2"/>
        </w:numPr>
        <w:shd w:val="clear" w:color="auto" w:fill="FFFFFF"/>
        <w:tabs>
          <w:tab w:val="left" w:pos="567"/>
          <w:tab w:val="left" w:pos="1276"/>
        </w:tabs>
        <w:spacing w:before="0" w:beforeAutospacing="0" w:after="0" w:afterAutospacing="0" w:line="285" w:lineRule="atLeast"/>
        <w:ind w:left="0" w:firstLine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8E4935">
        <w:rPr>
          <w:color w:val="000000"/>
          <w:spacing w:val="2"/>
          <w:sz w:val="28"/>
          <w:szCs w:val="28"/>
        </w:rPr>
        <w:t>Указание на то, что данное клиническое исследование будет проводиться в соответствии с протоколом, настоящими Правилами и применимыми требованиями.</w:t>
      </w:r>
    </w:p>
    <w:p w:rsidR="008E4935" w:rsidRPr="008E4935" w:rsidRDefault="008E4935" w:rsidP="008E4935">
      <w:pPr>
        <w:pStyle w:val="a3"/>
        <w:numPr>
          <w:ilvl w:val="1"/>
          <w:numId w:val="2"/>
        </w:numPr>
        <w:shd w:val="clear" w:color="auto" w:fill="FFFFFF"/>
        <w:tabs>
          <w:tab w:val="left" w:pos="567"/>
          <w:tab w:val="left" w:pos="1276"/>
        </w:tabs>
        <w:spacing w:before="0" w:beforeAutospacing="0" w:after="0" w:afterAutospacing="0" w:line="285" w:lineRule="atLeast"/>
        <w:ind w:left="0" w:firstLine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8E4935">
        <w:rPr>
          <w:color w:val="000000"/>
          <w:spacing w:val="2"/>
          <w:sz w:val="28"/>
          <w:szCs w:val="28"/>
        </w:rPr>
        <w:t>Описание исследуемой популяции субъектов исследования.</w:t>
      </w:r>
    </w:p>
    <w:p w:rsidR="008E4935" w:rsidRPr="008E4935" w:rsidRDefault="008E4935" w:rsidP="008E4935">
      <w:pPr>
        <w:pStyle w:val="a3"/>
        <w:numPr>
          <w:ilvl w:val="1"/>
          <w:numId w:val="2"/>
        </w:numPr>
        <w:shd w:val="clear" w:color="auto" w:fill="FFFFFF"/>
        <w:tabs>
          <w:tab w:val="left" w:pos="567"/>
          <w:tab w:val="left" w:pos="1276"/>
        </w:tabs>
        <w:spacing w:before="0" w:beforeAutospacing="0" w:after="0" w:afterAutospacing="0" w:line="285" w:lineRule="atLeast"/>
        <w:ind w:left="0" w:firstLine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8E4935">
        <w:rPr>
          <w:color w:val="000000"/>
          <w:spacing w:val="2"/>
          <w:sz w:val="28"/>
          <w:szCs w:val="28"/>
        </w:rPr>
        <w:t>Ссылки на литературные источники и данные, существенные для исследования и представляющие собой обоснование данного исследования.</w:t>
      </w:r>
    </w:p>
    <w:p w:rsidR="008E4935" w:rsidRPr="008E4935" w:rsidRDefault="008E4935" w:rsidP="008E4935">
      <w:pPr>
        <w:pStyle w:val="a3"/>
        <w:numPr>
          <w:ilvl w:val="0"/>
          <w:numId w:val="2"/>
        </w:numPr>
        <w:shd w:val="clear" w:color="auto" w:fill="FFFFFF"/>
        <w:tabs>
          <w:tab w:val="left" w:pos="284"/>
          <w:tab w:val="left" w:pos="1276"/>
        </w:tabs>
        <w:spacing w:before="0" w:beforeAutospacing="0" w:after="0" w:afterAutospacing="0" w:line="285" w:lineRule="atLeast"/>
        <w:ind w:left="0" w:firstLine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8E4935">
        <w:rPr>
          <w:b/>
          <w:color w:val="000000"/>
          <w:spacing w:val="2"/>
          <w:sz w:val="28"/>
          <w:szCs w:val="28"/>
        </w:rPr>
        <w:t xml:space="preserve"> Цели и задачи исследования.</w:t>
      </w:r>
    </w:p>
    <w:p w:rsidR="008E4935" w:rsidRPr="008E4935" w:rsidRDefault="008E4935" w:rsidP="008E4935">
      <w:pPr>
        <w:pStyle w:val="a3"/>
        <w:shd w:val="clear" w:color="auto" w:fill="FFFFFF"/>
        <w:tabs>
          <w:tab w:val="left" w:pos="284"/>
          <w:tab w:val="left" w:pos="1276"/>
        </w:tabs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bookmarkStart w:id="6" w:name="z455"/>
      <w:bookmarkEnd w:id="6"/>
      <w:r w:rsidRPr="008E4935">
        <w:rPr>
          <w:color w:val="000000"/>
          <w:spacing w:val="2"/>
          <w:sz w:val="28"/>
          <w:szCs w:val="28"/>
        </w:rPr>
        <w:t>Детальное описание целей и задач исследования.</w:t>
      </w:r>
      <w:bookmarkStart w:id="7" w:name="z456"/>
      <w:bookmarkEnd w:id="7"/>
    </w:p>
    <w:p w:rsidR="008E4935" w:rsidRPr="008E4935" w:rsidRDefault="008E4935" w:rsidP="008E4935">
      <w:pPr>
        <w:pStyle w:val="a3"/>
        <w:numPr>
          <w:ilvl w:val="0"/>
          <w:numId w:val="2"/>
        </w:numPr>
        <w:shd w:val="clear" w:color="auto" w:fill="FFFFFF"/>
        <w:tabs>
          <w:tab w:val="left" w:pos="284"/>
          <w:tab w:val="left" w:pos="1276"/>
        </w:tabs>
        <w:spacing w:before="0" w:beforeAutospacing="0" w:after="0" w:afterAutospacing="0" w:line="285" w:lineRule="atLeast"/>
        <w:ind w:left="0" w:firstLine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8E4935">
        <w:rPr>
          <w:b/>
          <w:color w:val="000000"/>
          <w:spacing w:val="2"/>
          <w:sz w:val="28"/>
          <w:szCs w:val="28"/>
        </w:rPr>
        <w:t>Дизайн исследования.</w:t>
      </w:r>
    </w:p>
    <w:p w:rsidR="008E4935" w:rsidRPr="008E4935" w:rsidRDefault="008E4935" w:rsidP="008E4935">
      <w:pPr>
        <w:pStyle w:val="a3"/>
        <w:shd w:val="clear" w:color="auto" w:fill="FFFFFF"/>
        <w:tabs>
          <w:tab w:val="left" w:pos="284"/>
          <w:tab w:val="left" w:pos="1276"/>
        </w:tabs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bookmarkStart w:id="8" w:name="z457"/>
      <w:bookmarkEnd w:id="8"/>
      <w:r w:rsidRPr="008E4935">
        <w:rPr>
          <w:color w:val="000000"/>
          <w:spacing w:val="2"/>
          <w:sz w:val="28"/>
          <w:szCs w:val="28"/>
        </w:rPr>
        <w:t>Научная обоснованность исследования и достоверность полученных в исследовании данных существенно зависят от дизайна исследования. Описание дизайна исследования должно включать в себя следующее.</w:t>
      </w:r>
      <w:bookmarkStart w:id="9" w:name="z458"/>
      <w:bookmarkEnd w:id="9"/>
    </w:p>
    <w:p w:rsidR="008E4935" w:rsidRPr="008E4935" w:rsidRDefault="008E4935" w:rsidP="008E4935">
      <w:pPr>
        <w:pStyle w:val="a3"/>
        <w:numPr>
          <w:ilvl w:val="1"/>
          <w:numId w:val="2"/>
        </w:numPr>
        <w:shd w:val="clear" w:color="auto" w:fill="FFFFFF"/>
        <w:tabs>
          <w:tab w:val="left" w:pos="567"/>
          <w:tab w:val="left" w:pos="1276"/>
        </w:tabs>
        <w:spacing w:before="0" w:beforeAutospacing="0" w:after="0" w:afterAutospacing="0" w:line="285" w:lineRule="atLeast"/>
        <w:ind w:left="0" w:firstLine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8E4935">
        <w:rPr>
          <w:color w:val="000000"/>
          <w:spacing w:val="2"/>
          <w:sz w:val="28"/>
          <w:szCs w:val="28"/>
        </w:rPr>
        <w:t>Указание основных и дополнительных (при наличии) исследуемых параметров, которые будут оцениваться в ходе исследования.</w:t>
      </w:r>
      <w:bookmarkStart w:id="10" w:name="z459"/>
      <w:bookmarkEnd w:id="10"/>
    </w:p>
    <w:p w:rsidR="008E4935" w:rsidRPr="008E4935" w:rsidRDefault="008E4935" w:rsidP="008E4935">
      <w:pPr>
        <w:pStyle w:val="a3"/>
        <w:numPr>
          <w:ilvl w:val="1"/>
          <w:numId w:val="2"/>
        </w:numPr>
        <w:shd w:val="clear" w:color="auto" w:fill="FFFFFF"/>
        <w:tabs>
          <w:tab w:val="left" w:pos="567"/>
          <w:tab w:val="left" w:pos="1276"/>
        </w:tabs>
        <w:spacing w:before="0" w:beforeAutospacing="0" w:after="0" w:afterAutospacing="0" w:line="285" w:lineRule="atLeast"/>
        <w:ind w:left="0" w:firstLine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8E4935">
        <w:rPr>
          <w:color w:val="000000"/>
          <w:spacing w:val="2"/>
          <w:sz w:val="28"/>
          <w:szCs w:val="28"/>
        </w:rPr>
        <w:lastRenderedPageBreak/>
        <w:t>Описание типа (дизайна) проводимого исследования (например, двойное слепое, плацебо-контролируемое, параллельное) и схематическое изображение дизайна исследования, процедур и этапов исследования.</w:t>
      </w:r>
      <w:bookmarkStart w:id="11" w:name="z460"/>
      <w:bookmarkEnd w:id="11"/>
    </w:p>
    <w:p w:rsidR="008E4935" w:rsidRPr="008E4935" w:rsidRDefault="008E4935" w:rsidP="008E4935">
      <w:pPr>
        <w:pStyle w:val="a3"/>
        <w:numPr>
          <w:ilvl w:val="1"/>
          <w:numId w:val="2"/>
        </w:numPr>
        <w:shd w:val="clear" w:color="auto" w:fill="FFFFFF"/>
        <w:tabs>
          <w:tab w:val="left" w:pos="567"/>
          <w:tab w:val="left" w:pos="1276"/>
        </w:tabs>
        <w:spacing w:before="0" w:beforeAutospacing="0" w:after="0" w:afterAutospacing="0" w:line="285" w:lineRule="atLeast"/>
        <w:ind w:left="0" w:firstLine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8E4935">
        <w:rPr>
          <w:color w:val="000000"/>
          <w:spacing w:val="2"/>
          <w:sz w:val="28"/>
          <w:szCs w:val="28"/>
        </w:rPr>
        <w:t xml:space="preserve">Описание мер, направленных на минимизацию (исключение) субъективности, в том числе: </w:t>
      </w:r>
      <w:r w:rsidRPr="008E4935">
        <w:rPr>
          <w:color w:val="000000"/>
          <w:spacing w:val="2"/>
          <w:sz w:val="28"/>
          <w:szCs w:val="28"/>
        </w:rPr>
        <w:tab/>
      </w:r>
    </w:p>
    <w:p w:rsidR="008E4935" w:rsidRPr="008E4935" w:rsidRDefault="008E4935" w:rsidP="008E4935">
      <w:pPr>
        <w:pStyle w:val="a3"/>
        <w:shd w:val="clear" w:color="auto" w:fill="FFFFFF"/>
        <w:tabs>
          <w:tab w:val="left" w:pos="567"/>
          <w:tab w:val="left" w:pos="1276"/>
        </w:tabs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8E4935">
        <w:rPr>
          <w:color w:val="000000"/>
          <w:spacing w:val="2"/>
          <w:sz w:val="28"/>
          <w:szCs w:val="28"/>
        </w:rPr>
        <w:t>рандомизации;</w:t>
      </w:r>
      <w:r w:rsidRPr="008E4935">
        <w:rPr>
          <w:color w:val="000000"/>
          <w:spacing w:val="2"/>
          <w:sz w:val="28"/>
          <w:szCs w:val="28"/>
        </w:rPr>
        <w:tab/>
      </w:r>
    </w:p>
    <w:p w:rsidR="008E4935" w:rsidRPr="008E4935" w:rsidRDefault="008E4935" w:rsidP="008E4935">
      <w:pPr>
        <w:pStyle w:val="a3"/>
        <w:shd w:val="clear" w:color="auto" w:fill="FFFFFF"/>
        <w:tabs>
          <w:tab w:val="left" w:pos="567"/>
          <w:tab w:val="left" w:pos="1276"/>
        </w:tabs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8E4935">
        <w:rPr>
          <w:color w:val="000000"/>
          <w:spacing w:val="2"/>
          <w:sz w:val="28"/>
          <w:szCs w:val="28"/>
        </w:rPr>
        <w:t>слепого метода (маскировки).</w:t>
      </w:r>
    </w:p>
    <w:p w:rsidR="008E4935" w:rsidRPr="008E4935" w:rsidRDefault="008E4935" w:rsidP="008E4935">
      <w:pPr>
        <w:pStyle w:val="a3"/>
        <w:numPr>
          <w:ilvl w:val="1"/>
          <w:numId w:val="2"/>
        </w:numPr>
        <w:shd w:val="clear" w:color="auto" w:fill="FFFFFF"/>
        <w:tabs>
          <w:tab w:val="left" w:pos="567"/>
          <w:tab w:val="left" w:pos="1276"/>
        </w:tabs>
        <w:spacing w:before="0" w:beforeAutospacing="0" w:after="0" w:afterAutospacing="0" w:line="285" w:lineRule="atLeast"/>
        <w:ind w:left="0" w:firstLine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8E4935">
        <w:rPr>
          <w:color w:val="000000"/>
          <w:spacing w:val="2"/>
          <w:sz w:val="28"/>
          <w:szCs w:val="28"/>
        </w:rPr>
        <w:t>Описание используемого в исследовании лечения, дозировки и схемы применения исследуемых препаратов (включает в себя описание лекарственной формы, упаковки и маркировки исследуемых препаратов).</w:t>
      </w:r>
    </w:p>
    <w:p w:rsidR="008E4935" w:rsidRPr="008E4935" w:rsidRDefault="008E4935" w:rsidP="008E4935">
      <w:pPr>
        <w:pStyle w:val="a3"/>
        <w:numPr>
          <w:ilvl w:val="1"/>
          <w:numId w:val="2"/>
        </w:numPr>
        <w:shd w:val="clear" w:color="auto" w:fill="FFFFFF"/>
        <w:tabs>
          <w:tab w:val="left" w:pos="567"/>
          <w:tab w:val="left" w:pos="1276"/>
        </w:tabs>
        <w:spacing w:before="0" w:beforeAutospacing="0" w:after="0" w:afterAutospacing="0" w:line="285" w:lineRule="atLeast"/>
        <w:ind w:left="0" w:firstLine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8E4935">
        <w:rPr>
          <w:color w:val="000000"/>
          <w:spacing w:val="2"/>
          <w:sz w:val="28"/>
          <w:szCs w:val="28"/>
        </w:rPr>
        <w:t>Ожидаемая продолжительность участия субъектов в исследовании, описание последовательности и продолжительности всех периодов исследования, включая период последующего наблюдения, если таковой предусмотрен.</w:t>
      </w:r>
    </w:p>
    <w:p w:rsidR="008E4935" w:rsidRPr="008E4935" w:rsidRDefault="008E4935" w:rsidP="008E4935">
      <w:pPr>
        <w:pStyle w:val="a3"/>
        <w:numPr>
          <w:ilvl w:val="1"/>
          <w:numId w:val="2"/>
        </w:numPr>
        <w:shd w:val="clear" w:color="auto" w:fill="FFFFFF"/>
        <w:tabs>
          <w:tab w:val="left" w:pos="567"/>
          <w:tab w:val="left" w:pos="1276"/>
        </w:tabs>
        <w:spacing w:before="0" w:beforeAutospacing="0" w:after="0" w:afterAutospacing="0" w:line="285" w:lineRule="atLeast"/>
        <w:ind w:left="0" w:firstLine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8E4935">
        <w:rPr>
          <w:color w:val="000000"/>
          <w:spacing w:val="2"/>
          <w:sz w:val="28"/>
          <w:szCs w:val="28"/>
        </w:rPr>
        <w:t>Описание правил остановки или критериев исключения для отдельных субъектов, частей исследования или исследования в целом.</w:t>
      </w:r>
    </w:p>
    <w:p w:rsidR="008E4935" w:rsidRPr="008E4935" w:rsidRDefault="008E4935" w:rsidP="008E4935">
      <w:pPr>
        <w:pStyle w:val="a3"/>
        <w:numPr>
          <w:ilvl w:val="1"/>
          <w:numId w:val="2"/>
        </w:numPr>
        <w:shd w:val="clear" w:color="auto" w:fill="FFFFFF"/>
        <w:tabs>
          <w:tab w:val="left" w:pos="567"/>
          <w:tab w:val="left" w:pos="1276"/>
        </w:tabs>
        <w:spacing w:before="0" w:beforeAutospacing="0" w:after="0" w:afterAutospacing="0" w:line="285" w:lineRule="atLeast"/>
        <w:ind w:left="0" w:firstLine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8E4935">
        <w:rPr>
          <w:color w:val="000000"/>
          <w:spacing w:val="2"/>
          <w:sz w:val="28"/>
          <w:szCs w:val="28"/>
        </w:rPr>
        <w:t>Процедуры учета исследуемых препаратов, включая плацебо и препараты сравнения (при наличии).</w:t>
      </w:r>
    </w:p>
    <w:p w:rsidR="008E4935" w:rsidRPr="008E4935" w:rsidRDefault="008E4935" w:rsidP="008E4935">
      <w:pPr>
        <w:pStyle w:val="a3"/>
        <w:numPr>
          <w:ilvl w:val="1"/>
          <w:numId w:val="2"/>
        </w:numPr>
        <w:shd w:val="clear" w:color="auto" w:fill="FFFFFF"/>
        <w:tabs>
          <w:tab w:val="left" w:pos="567"/>
          <w:tab w:val="left" w:pos="1276"/>
        </w:tabs>
        <w:spacing w:before="0" w:beforeAutospacing="0" w:after="0" w:afterAutospacing="0" w:line="285" w:lineRule="atLeast"/>
        <w:ind w:left="0" w:firstLine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8E4935">
        <w:rPr>
          <w:color w:val="000000"/>
          <w:spacing w:val="2"/>
          <w:sz w:val="28"/>
          <w:szCs w:val="28"/>
        </w:rPr>
        <w:t xml:space="preserve">Хранение </w:t>
      </w:r>
      <w:proofErr w:type="spellStart"/>
      <w:r w:rsidRPr="008E4935">
        <w:rPr>
          <w:color w:val="000000"/>
          <w:spacing w:val="2"/>
          <w:sz w:val="28"/>
          <w:szCs w:val="28"/>
        </w:rPr>
        <w:t>рандомизационных</w:t>
      </w:r>
      <w:proofErr w:type="spellEnd"/>
      <w:r w:rsidRPr="008E4935">
        <w:rPr>
          <w:color w:val="000000"/>
          <w:spacing w:val="2"/>
          <w:sz w:val="28"/>
          <w:szCs w:val="28"/>
        </w:rPr>
        <w:t xml:space="preserve"> кодов лечения и процедуры их раскрытия.</w:t>
      </w:r>
    </w:p>
    <w:p w:rsidR="008E4935" w:rsidRPr="008E4935" w:rsidRDefault="008E4935" w:rsidP="008E4935">
      <w:pPr>
        <w:pStyle w:val="a3"/>
        <w:numPr>
          <w:ilvl w:val="1"/>
          <w:numId w:val="2"/>
        </w:numPr>
        <w:shd w:val="clear" w:color="auto" w:fill="FFFFFF"/>
        <w:tabs>
          <w:tab w:val="left" w:pos="567"/>
          <w:tab w:val="left" w:pos="1276"/>
        </w:tabs>
        <w:spacing w:before="0" w:beforeAutospacing="0" w:after="0" w:afterAutospacing="0" w:line="285" w:lineRule="atLeast"/>
        <w:ind w:left="0" w:firstLine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8E4935">
        <w:rPr>
          <w:color w:val="000000"/>
          <w:spacing w:val="2"/>
          <w:sz w:val="28"/>
          <w:szCs w:val="28"/>
        </w:rPr>
        <w:t>Перечень всех данных, регистрируемых непосредственно в ИРК (т. е. без предварительной записи в письменном или электронном виде) и рассматриваемых в качестве первичных данных.</w:t>
      </w:r>
    </w:p>
    <w:p w:rsidR="008E4935" w:rsidRPr="008E4935" w:rsidRDefault="008E4935" w:rsidP="008E4935">
      <w:pPr>
        <w:pStyle w:val="a3"/>
        <w:numPr>
          <w:ilvl w:val="0"/>
          <w:numId w:val="2"/>
        </w:numPr>
        <w:shd w:val="clear" w:color="auto" w:fill="FFFFFF"/>
        <w:tabs>
          <w:tab w:val="left" w:pos="567"/>
          <w:tab w:val="left" w:pos="1276"/>
        </w:tabs>
        <w:spacing w:before="0" w:beforeAutospacing="0" w:after="0" w:afterAutospacing="0" w:line="285" w:lineRule="atLeast"/>
        <w:ind w:left="0" w:firstLine="0"/>
        <w:jc w:val="both"/>
        <w:textAlignment w:val="baseline"/>
        <w:rPr>
          <w:b/>
          <w:color w:val="000000"/>
          <w:spacing w:val="2"/>
          <w:sz w:val="28"/>
          <w:szCs w:val="28"/>
        </w:rPr>
      </w:pPr>
      <w:r w:rsidRPr="008E4935">
        <w:rPr>
          <w:b/>
          <w:color w:val="000000"/>
          <w:spacing w:val="2"/>
          <w:sz w:val="28"/>
          <w:szCs w:val="28"/>
        </w:rPr>
        <w:t>Отбор и исключение субъектов</w:t>
      </w:r>
    </w:p>
    <w:p w:rsidR="008E4935" w:rsidRPr="008E4935" w:rsidRDefault="008E4935" w:rsidP="008E4935">
      <w:pPr>
        <w:pStyle w:val="a3"/>
        <w:numPr>
          <w:ilvl w:val="1"/>
          <w:numId w:val="2"/>
        </w:numPr>
        <w:shd w:val="clear" w:color="auto" w:fill="FFFFFF"/>
        <w:tabs>
          <w:tab w:val="left" w:pos="567"/>
          <w:tab w:val="left" w:pos="1276"/>
        </w:tabs>
        <w:spacing w:before="0" w:beforeAutospacing="0" w:after="0" w:afterAutospacing="0" w:line="285" w:lineRule="atLeast"/>
        <w:ind w:left="0" w:firstLine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8E4935">
        <w:rPr>
          <w:color w:val="000000"/>
          <w:spacing w:val="2"/>
          <w:sz w:val="28"/>
          <w:szCs w:val="28"/>
        </w:rPr>
        <w:t>Критерии включения субъектов.</w:t>
      </w:r>
    </w:p>
    <w:p w:rsidR="008E4935" w:rsidRPr="008E4935" w:rsidRDefault="008E4935" w:rsidP="008E4935">
      <w:pPr>
        <w:pStyle w:val="a3"/>
        <w:numPr>
          <w:ilvl w:val="1"/>
          <w:numId w:val="2"/>
        </w:numPr>
        <w:shd w:val="clear" w:color="auto" w:fill="FFFFFF"/>
        <w:tabs>
          <w:tab w:val="left" w:pos="567"/>
          <w:tab w:val="left" w:pos="1276"/>
        </w:tabs>
        <w:spacing w:before="0" w:beforeAutospacing="0" w:after="0" w:afterAutospacing="0" w:line="285" w:lineRule="atLeast"/>
        <w:ind w:left="0" w:firstLine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8E4935">
        <w:rPr>
          <w:color w:val="000000"/>
          <w:spacing w:val="2"/>
          <w:sz w:val="28"/>
          <w:szCs w:val="28"/>
        </w:rPr>
        <w:t xml:space="preserve">Критерии </w:t>
      </w:r>
      <w:proofErr w:type="spellStart"/>
      <w:r w:rsidRPr="008E4935">
        <w:rPr>
          <w:color w:val="000000"/>
          <w:spacing w:val="2"/>
          <w:sz w:val="28"/>
          <w:szCs w:val="28"/>
        </w:rPr>
        <w:t>невключения</w:t>
      </w:r>
      <w:proofErr w:type="spellEnd"/>
      <w:r w:rsidRPr="008E4935">
        <w:rPr>
          <w:color w:val="000000"/>
          <w:spacing w:val="2"/>
          <w:sz w:val="28"/>
          <w:szCs w:val="28"/>
        </w:rPr>
        <w:t xml:space="preserve"> субъектов.</w:t>
      </w:r>
    </w:p>
    <w:p w:rsidR="008E4935" w:rsidRPr="008E4935" w:rsidRDefault="008E4935" w:rsidP="008E4935">
      <w:pPr>
        <w:pStyle w:val="a3"/>
        <w:numPr>
          <w:ilvl w:val="1"/>
          <w:numId w:val="2"/>
        </w:numPr>
        <w:shd w:val="clear" w:color="auto" w:fill="FFFFFF"/>
        <w:tabs>
          <w:tab w:val="left" w:pos="567"/>
          <w:tab w:val="left" w:pos="1276"/>
        </w:tabs>
        <w:spacing w:before="0" w:beforeAutospacing="0" w:after="0" w:afterAutospacing="0" w:line="285" w:lineRule="atLeast"/>
        <w:ind w:left="0" w:firstLine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8E4935">
        <w:rPr>
          <w:color w:val="000000"/>
          <w:spacing w:val="2"/>
          <w:sz w:val="28"/>
          <w:szCs w:val="28"/>
        </w:rPr>
        <w:t>Критерии исключения субъектов (т. е. основания прекращения применения исследуемого препарата (исследуемого лечения)), а также процедуры, определяющие:</w:t>
      </w:r>
    </w:p>
    <w:p w:rsidR="008E4935" w:rsidRPr="008E4935" w:rsidRDefault="008E4935" w:rsidP="008E4935">
      <w:pPr>
        <w:pStyle w:val="a3"/>
        <w:numPr>
          <w:ilvl w:val="0"/>
          <w:numId w:val="3"/>
        </w:numPr>
        <w:shd w:val="clear" w:color="auto" w:fill="FFFFFF"/>
        <w:tabs>
          <w:tab w:val="left" w:pos="567"/>
          <w:tab w:val="left" w:pos="1276"/>
        </w:tabs>
        <w:spacing w:before="0" w:beforeAutospacing="0" w:after="0" w:afterAutospacing="0" w:line="285" w:lineRule="atLeast"/>
        <w:ind w:left="0" w:firstLine="0"/>
        <w:jc w:val="both"/>
        <w:textAlignment w:val="baseline"/>
        <w:rPr>
          <w:color w:val="000000"/>
          <w:spacing w:val="2"/>
          <w:sz w:val="28"/>
          <w:szCs w:val="28"/>
        </w:rPr>
      </w:pPr>
      <w:bookmarkStart w:id="12" w:name="z473"/>
      <w:bookmarkEnd w:id="12"/>
      <w:r w:rsidRPr="008E4935">
        <w:rPr>
          <w:color w:val="000000"/>
          <w:spacing w:val="2"/>
          <w:sz w:val="28"/>
          <w:szCs w:val="28"/>
        </w:rPr>
        <w:t>когда и как субъектов исключать из исследования (лечения) исследуемым препаратом;</w:t>
      </w:r>
    </w:p>
    <w:p w:rsidR="008E4935" w:rsidRPr="008E4935" w:rsidRDefault="008E4935" w:rsidP="008E4935">
      <w:pPr>
        <w:pStyle w:val="a3"/>
        <w:numPr>
          <w:ilvl w:val="0"/>
          <w:numId w:val="3"/>
        </w:numPr>
        <w:shd w:val="clear" w:color="auto" w:fill="FFFFFF"/>
        <w:tabs>
          <w:tab w:val="left" w:pos="567"/>
          <w:tab w:val="left" w:pos="1276"/>
        </w:tabs>
        <w:spacing w:before="0" w:beforeAutospacing="0" w:after="0" w:afterAutospacing="0" w:line="285" w:lineRule="atLeast"/>
        <w:ind w:left="0" w:firstLine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8E4935">
        <w:rPr>
          <w:color w:val="000000"/>
          <w:spacing w:val="2"/>
          <w:sz w:val="28"/>
          <w:szCs w:val="28"/>
        </w:rPr>
        <w:t>какие данные и в какие сроки должны быть собраны по исключенным пациента;</w:t>
      </w:r>
    </w:p>
    <w:p w:rsidR="008E4935" w:rsidRPr="008E4935" w:rsidRDefault="008E4935" w:rsidP="008E4935">
      <w:pPr>
        <w:pStyle w:val="a3"/>
        <w:numPr>
          <w:ilvl w:val="0"/>
          <w:numId w:val="3"/>
        </w:numPr>
        <w:shd w:val="clear" w:color="auto" w:fill="FFFFFF"/>
        <w:tabs>
          <w:tab w:val="left" w:pos="567"/>
          <w:tab w:val="left" w:pos="1276"/>
        </w:tabs>
        <w:spacing w:before="0" w:beforeAutospacing="0" w:after="0" w:afterAutospacing="0" w:line="285" w:lineRule="atLeast"/>
        <w:ind w:left="0" w:firstLine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8E4935">
        <w:rPr>
          <w:color w:val="000000"/>
          <w:spacing w:val="2"/>
          <w:sz w:val="28"/>
          <w:szCs w:val="28"/>
        </w:rPr>
        <w:t>процедура замены субъектов, если это предусмотрено;</w:t>
      </w:r>
    </w:p>
    <w:p w:rsidR="008E4935" w:rsidRPr="008E4935" w:rsidRDefault="008E4935" w:rsidP="008E4935">
      <w:pPr>
        <w:pStyle w:val="a3"/>
        <w:numPr>
          <w:ilvl w:val="0"/>
          <w:numId w:val="3"/>
        </w:numPr>
        <w:shd w:val="clear" w:color="auto" w:fill="FFFFFF"/>
        <w:tabs>
          <w:tab w:val="left" w:pos="567"/>
          <w:tab w:val="left" w:pos="1276"/>
        </w:tabs>
        <w:spacing w:before="0" w:beforeAutospacing="0" w:after="0" w:afterAutospacing="0" w:line="285" w:lineRule="atLeast"/>
        <w:ind w:left="0" w:firstLine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8E4935">
        <w:rPr>
          <w:color w:val="000000"/>
          <w:spacing w:val="2"/>
          <w:sz w:val="28"/>
          <w:szCs w:val="28"/>
        </w:rPr>
        <w:t>последующее наблюдение за субъектами исследования, исключенными из лечения исследуемым препаратом (исследуемым лечением).</w:t>
      </w:r>
    </w:p>
    <w:p w:rsidR="008E4935" w:rsidRPr="008E4935" w:rsidRDefault="008E4935" w:rsidP="008E4935">
      <w:pPr>
        <w:pStyle w:val="a3"/>
        <w:numPr>
          <w:ilvl w:val="0"/>
          <w:numId w:val="2"/>
        </w:numPr>
        <w:shd w:val="clear" w:color="auto" w:fill="FFFFFF"/>
        <w:tabs>
          <w:tab w:val="left" w:pos="567"/>
          <w:tab w:val="left" w:pos="1276"/>
        </w:tabs>
        <w:spacing w:before="0" w:beforeAutospacing="0" w:after="0" w:afterAutospacing="0" w:line="285" w:lineRule="atLeast"/>
        <w:ind w:left="0" w:firstLine="0"/>
        <w:jc w:val="both"/>
        <w:textAlignment w:val="baseline"/>
        <w:rPr>
          <w:b/>
          <w:color w:val="000000"/>
          <w:spacing w:val="2"/>
          <w:sz w:val="28"/>
          <w:szCs w:val="28"/>
        </w:rPr>
      </w:pPr>
      <w:r w:rsidRPr="008E4935">
        <w:rPr>
          <w:b/>
          <w:color w:val="000000"/>
          <w:spacing w:val="2"/>
          <w:sz w:val="28"/>
          <w:szCs w:val="28"/>
        </w:rPr>
        <w:t>Лечение субъектов исследования.</w:t>
      </w:r>
    </w:p>
    <w:p w:rsidR="008E4935" w:rsidRPr="008E4935" w:rsidRDefault="008E4935" w:rsidP="008E4935">
      <w:pPr>
        <w:pStyle w:val="a3"/>
        <w:numPr>
          <w:ilvl w:val="1"/>
          <w:numId w:val="2"/>
        </w:numPr>
        <w:shd w:val="clear" w:color="auto" w:fill="FFFFFF"/>
        <w:tabs>
          <w:tab w:val="left" w:pos="567"/>
          <w:tab w:val="left" w:pos="1276"/>
        </w:tabs>
        <w:spacing w:before="0" w:beforeAutospacing="0" w:after="0" w:afterAutospacing="0" w:line="285" w:lineRule="atLeast"/>
        <w:ind w:left="0" w:firstLine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8E4935">
        <w:rPr>
          <w:color w:val="000000"/>
          <w:spacing w:val="2"/>
          <w:sz w:val="28"/>
          <w:szCs w:val="28"/>
        </w:rPr>
        <w:t>Осуществляемое лечение, включая наименования всех препаратов, их дозировки, частоту приема, пути (способы введения), а также продолжительность лечения, в том числе периоды последующего наблюдения для каждой группы субъектов (по группам лечения исследуемым препаратом, группам исследуемого лечения, группам исследования).</w:t>
      </w:r>
    </w:p>
    <w:p w:rsidR="008E4935" w:rsidRPr="008E4935" w:rsidRDefault="008E4935" w:rsidP="008E4935">
      <w:pPr>
        <w:pStyle w:val="a3"/>
        <w:numPr>
          <w:ilvl w:val="1"/>
          <w:numId w:val="2"/>
        </w:numPr>
        <w:shd w:val="clear" w:color="auto" w:fill="FFFFFF"/>
        <w:tabs>
          <w:tab w:val="left" w:pos="567"/>
          <w:tab w:val="left" w:pos="1276"/>
        </w:tabs>
        <w:spacing w:before="0" w:beforeAutospacing="0" w:after="0" w:afterAutospacing="0" w:line="285" w:lineRule="atLeast"/>
        <w:ind w:left="0" w:firstLine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8E4935">
        <w:rPr>
          <w:color w:val="000000"/>
          <w:spacing w:val="2"/>
          <w:sz w:val="28"/>
          <w:szCs w:val="28"/>
        </w:rPr>
        <w:t>Лекарственные препараты (виды терапии), применение которых разрешено (включая неотложную терапию) или не разрешено до и (или) во время проведения исследования.</w:t>
      </w:r>
    </w:p>
    <w:p w:rsidR="008E4935" w:rsidRPr="008E4935" w:rsidRDefault="008E4935" w:rsidP="008E4935">
      <w:pPr>
        <w:pStyle w:val="a3"/>
        <w:numPr>
          <w:ilvl w:val="1"/>
          <w:numId w:val="2"/>
        </w:numPr>
        <w:shd w:val="clear" w:color="auto" w:fill="FFFFFF"/>
        <w:tabs>
          <w:tab w:val="left" w:pos="567"/>
          <w:tab w:val="left" w:pos="1276"/>
        </w:tabs>
        <w:spacing w:before="0" w:beforeAutospacing="0" w:after="0" w:afterAutospacing="0" w:line="285" w:lineRule="atLeast"/>
        <w:ind w:left="0" w:firstLine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8E4935">
        <w:rPr>
          <w:color w:val="000000"/>
          <w:spacing w:val="2"/>
          <w:sz w:val="28"/>
          <w:szCs w:val="28"/>
        </w:rPr>
        <w:t xml:space="preserve">Методы контроля за соблюдением процедур субъектами исследования. </w:t>
      </w:r>
    </w:p>
    <w:p w:rsidR="008E4935" w:rsidRPr="008E4935" w:rsidRDefault="008E4935" w:rsidP="008E4935">
      <w:pPr>
        <w:pStyle w:val="a3"/>
        <w:numPr>
          <w:ilvl w:val="0"/>
          <w:numId w:val="2"/>
        </w:numPr>
        <w:shd w:val="clear" w:color="auto" w:fill="FFFFFF"/>
        <w:tabs>
          <w:tab w:val="left" w:pos="567"/>
          <w:tab w:val="left" w:pos="1276"/>
        </w:tabs>
        <w:spacing w:before="0" w:beforeAutospacing="0" w:after="0" w:afterAutospacing="0" w:line="285" w:lineRule="atLeast"/>
        <w:ind w:left="0" w:firstLine="0"/>
        <w:jc w:val="both"/>
        <w:textAlignment w:val="baseline"/>
        <w:rPr>
          <w:b/>
          <w:color w:val="000000"/>
          <w:spacing w:val="2"/>
          <w:sz w:val="28"/>
          <w:szCs w:val="28"/>
        </w:rPr>
      </w:pPr>
      <w:r w:rsidRPr="008E4935">
        <w:rPr>
          <w:b/>
          <w:color w:val="000000"/>
          <w:spacing w:val="2"/>
          <w:sz w:val="28"/>
          <w:szCs w:val="28"/>
        </w:rPr>
        <w:lastRenderedPageBreak/>
        <w:t>Оценка эффективности.</w:t>
      </w:r>
    </w:p>
    <w:p w:rsidR="008E4935" w:rsidRPr="008E4935" w:rsidRDefault="008E4935" w:rsidP="008E4935">
      <w:pPr>
        <w:pStyle w:val="a3"/>
        <w:numPr>
          <w:ilvl w:val="1"/>
          <w:numId w:val="2"/>
        </w:numPr>
        <w:shd w:val="clear" w:color="auto" w:fill="FFFFFF"/>
        <w:tabs>
          <w:tab w:val="left" w:pos="567"/>
          <w:tab w:val="left" w:pos="1276"/>
        </w:tabs>
        <w:spacing w:before="0" w:beforeAutospacing="0" w:after="0" w:afterAutospacing="0" w:line="285" w:lineRule="atLeast"/>
        <w:ind w:left="0" w:firstLine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8E4935">
        <w:rPr>
          <w:color w:val="000000"/>
          <w:spacing w:val="2"/>
          <w:sz w:val="28"/>
          <w:szCs w:val="28"/>
        </w:rPr>
        <w:t>Перечень параметров эффективности.</w:t>
      </w:r>
    </w:p>
    <w:p w:rsidR="008E4935" w:rsidRPr="008E4935" w:rsidRDefault="008E4935" w:rsidP="008E4935">
      <w:pPr>
        <w:pStyle w:val="a3"/>
        <w:numPr>
          <w:ilvl w:val="1"/>
          <w:numId w:val="2"/>
        </w:numPr>
        <w:shd w:val="clear" w:color="auto" w:fill="FFFFFF"/>
        <w:tabs>
          <w:tab w:val="left" w:pos="567"/>
          <w:tab w:val="left" w:pos="1276"/>
        </w:tabs>
        <w:spacing w:before="0" w:beforeAutospacing="0" w:after="0" w:afterAutospacing="0" w:line="285" w:lineRule="atLeast"/>
        <w:ind w:left="0" w:firstLine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8E4935">
        <w:rPr>
          <w:color w:val="000000"/>
          <w:spacing w:val="2"/>
          <w:sz w:val="28"/>
          <w:szCs w:val="28"/>
        </w:rPr>
        <w:t>Методы и сроки проведения оценки, регистрации и анализа параметров эффективности.</w:t>
      </w:r>
      <w:bookmarkStart w:id="13" w:name="z484"/>
      <w:bookmarkEnd w:id="13"/>
    </w:p>
    <w:p w:rsidR="008E4935" w:rsidRPr="008E4935" w:rsidRDefault="008E4935" w:rsidP="008E4935">
      <w:pPr>
        <w:pStyle w:val="a3"/>
        <w:numPr>
          <w:ilvl w:val="0"/>
          <w:numId w:val="2"/>
        </w:numPr>
        <w:shd w:val="clear" w:color="auto" w:fill="FFFFFF"/>
        <w:tabs>
          <w:tab w:val="left" w:pos="567"/>
          <w:tab w:val="left" w:pos="1276"/>
        </w:tabs>
        <w:spacing w:before="0" w:beforeAutospacing="0" w:after="0" w:afterAutospacing="0" w:line="285" w:lineRule="atLeast"/>
        <w:ind w:left="0" w:firstLine="0"/>
        <w:jc w:val="both"/>
        <w:textAlignment w:val="baseline"/>
        <w:rPr>
          <w:b/>
          <w:color w:val="000000"/>
          <w:spacing w:val="2"/>
          <w:sz w:val="28"/>
          <w:szCs w:val="28"/>
        </w:rPr>
      </w:pPr>
      <w:r w:rsidRPr="008E4935">
        <w:rPr>
          <w:b/>
          <w:color w:val="000000"/>
          <w:spacing w:val="2"/>
          <w:sz w:val="28"/>
          <w:szCs w:val="28"/>
        </w:rPr>
        <w:t>Оценка безопасности.</w:t>
      </w:r>
    </w:p>
    <w:p w:rsidR="008E4935" w:rsidRPr="008E4935" w:rsidRDefault="008E4935" w:rsidP="008E4935">
      <w:pPr>
        <w:pStyle w:val="a3"/>
        <w:numPr>
          <w:ilvl w:val="1"/>
          <w:numId w:val="2"/>
        </w:numPr>
        <w:shd w:val="clear" w:color="auto" w:fill="FFFFFF"/>
        <w:tabs>
          <w:tab w:val="left" w:pos="567"/>
          <w:tab w:val="left" w:pos="1276"/>
        </w:tabs>
        <w:spacing w:before="0" w:beforeAutospacing="0" w:after="0" w:afterAutospacing="0" w:line="285" w:lineRule="atLeast"/>
        <w:ind w:left="0" w:firstLine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8E4935">
        <w:rPr>
          <w:color w:val="000000"/>
          <w:spacing w:val="2"/>
          <w:sz w:val="28"/>
          <w:szCs w:val="28"/>
        </w:rPr>
        <w:t>Перечень параметров безопасности.</w:t>
      </w:r>
    </w:p>
    <w:p w:rsidR="008E4935" w:rsidRPr="008E4935" w:rsidRDefault="008E4935" w:rsidP="008E4935">
      <w:pPr>
        <w:pStyle w:val="a3"/>
        <w:numPr>
          <w:ilvl w:val="1"/>
          <w:numId w:val="2"/>
        </w:numPr>
        <w:shd w:val="clear" w:color="auto" w:fill="FFFFFF"/>
        <w:tabs>
          <w:tab w:val="left" w:pos="567"/>
          <w:tab w:val="left" w:pos="1276"/>
        </w:tabs>
        <w:spacing w:before="0" w:beforeAutospacing="0" w:after="0" w:afterAutospacing="0" w:line="285" w:lineRule="atLeast"/>
        <w:ind w:left="0" w:firstLine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8E4935">
        <w:rPr>
          <w:color w:val="000000"/>
          <w:spacing w:val="2"/>
          <w:sz w:val="28"/>
          <w:szCs w:val="28"/>
        </w:rPr>
        <w:t>Методы и сроки проведения оценки, регистрации и анализа параметров безопасности.</w:t>
      </w:r>
    </w:p>
    <w:p w:rsidR="008E4935" w:rsidRPr="008E4935" w:rsidRDefault="008E4935" w:rsidP="008E4935">
      <w:pPr>
        <w:pStyle w:val="a3"/>
        <w:numPr>
          <w:ilvl w:val="1"/>
          <w:numId w:val="2"/>
        </w:numPr>
        <w:shd w:val="clear" w:color="auto" w:fill="FFFFFF"/>
        <w:tabs>
          <w:tab w:val="left" w:pos="567"/>
          <w:tab w:val="left" w:pos="1276"/>
        </w:tabs>
        <w:spacing w:before="0" w:beforeAutospacing="0" w:after="0" w:afterAutospacing="0" w:line="285" w:lineRule="atLeast"/>
        <w:ind w:left="0" w:firstLine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8E4935">
        <w:rPr>
          <w:color w:val="000000"/>
          <w:spacing w:val="2"/>
          <w:sz w:val="28"/>
          <w:szCs w:val="28"/>
        </w:rPr>
        <w:t>Требования к отчетам, процедуры по регистрации и сообщениям о нежелательных явлениях и интеркуррентных заболеваниях.</w:t>
      </w:r>
    </w:p>
    <w:p w:rsidR="008E4935" w:rsidRPr="008E4935" w:rsidRDefault="008E4935" w:rsidP="008E4935">
      <w:pPr>
        <w:pStyle w:val="a3"/>
        <w:numPr>
          <w:ilvl w:val="1"/>
          <w:numId w:val="2"/>
        </w:numPr>
        <w:shd w:val="clear" w:color="auto" w:fill="FFFFFF"/>
        <w:tabs>
          <w:tab w:val="left" w:pos="567"/>
          <w:tab w:val="left" w:pos="1276"/>
        </w:tabs>
        <w:spacing w:before="0" w:beforeAutospacing="0" w:after="0" w:afterAutospacing="0" w:line="285" w:lineRule="atLeast"/>
        <w:ind w:left="0" w:firstLine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8E4935">
        <w:rPr>
          <w:color w:val="000000"/>
          <w:spacing w:val="2"/>
          <w:sz w:val="28"/>
          <w:szCs w:val="28"/>
        </w:rPr>
        <w:t>Метод и продолжительность наблюдения за субъектами исследования после возникновения нежелательных явлений.</w:t>
      </w:r>
    </w:p>
    <w:p w:rsidR="008E4935" w:rsidRPr="008E4935" w:rsidRDefault="008E4935" w:rsidP="008E4935">
      <w:pPr>
        <w:pStyle w:val="a3"/>
        <w:numPr>
          <w:ilvl w:val="0"/>
          <w:numId w:val="2"/>
        </w:numPr>
        <w:shd w:val="clear" w:color="auto" w:fill="FFFFFF"/>
        <w:tabs>
          <w:tab w:val="left" w:pos="567"/>
          <w:tab w:val="left" w:pos="1276"/>
        </w:tabs>
        <w:spacing w:before="0" w:beforeAutospacing="0" w:after="0" w:afterAutospacing="0" w:line="285" w:lineRule="atLeast"/>
        <w:ind w:left="0" w:firstLine="0"/>
        <w:jc w:val="both"/>
        <w:textAlignment w:val="baseline"/>
        <w:rPr>
          <w:b/>
          <w:color w:val="000000"/>
          <w:spacing w:val="2"/>
          <w:sz w:val="28"/>
          <w:szCs w:val="28"/>
        </w:rPr>
      </w:pPr>
      <w:r w:rsidRPr="008E4935">
        <w:rPr>
          <w:b/>
          <w:color w:val="000000"/>
          <w:spacing w:val="2"/>
          <w:sz w:val="28"/>
          <w:szCs w:val="28"/>
        </w:rPr>
        <w:t>Статистические аспекты клинического исследования.</w:t>
      </w:r>
    </w:p>
    <w:p w:rsidR="008E4935" w:rsidRPr="008E4935" w:rsidRDefault="008E4935" w:rsidP="008E4935">
      <w:pPr>
        <w:pStyle w:val="a3"/>
        <w:numPr>
          <w:ilvl w:val="1"/>
          <w:numId w:val="2"/>
        </w:numPr>
        <w:shd w:val="clear" w:color="auto" w:fill="FFFFFF"/>
        <w:tabs>
          <w:tab w:val="left" w:pos="567"/>
          <w:tab w:val="left" w:pos="1276"/>
        </w:tabs>
        <w:spacing w:before="0" w:beforeAutospacing="0" w:after="0" w:afterAutospacing="0" w:line="285" w:lineRule="atLeast"/>
        <w:ind w:left="0" w:firstLine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8E4935">
        <w:rPr>
          <w:color w:val="000000"/>
          <w:spacing w:val="2"/>
          <w:sz w:val="28"/>
          <w:szCs w:val="28"/>
        </w:rPr>
        <w:t>Описание статистических методов, которые предполагается использовать, включая сроки проведения каждого планируемого промежуточного анализа.</w:t>
      </w:r>
    </w:p>
    <w:p w:rsidR="008E4935" w:rsidRPr="008E4935" w:rsidRDefault="008E4935" w:rsidP="008E4935">
      <w:pPr>
        <w:pStyle w:val="a3"/>
        <w:numPr>
          <w:ilvl w:val="1"/>
          <w:numId w:val="2"/>
        </w:numPr>
        <w:shd w:val="clear" w:color="auto" w:fill="FFFFFF"/>
        <w:tabs>
          <w:tab w:val="left" w:pos="567"/>
          <w:tab w:val="left" w:pos="1276"/>
        </w:tabs>
        <w:spacing w:before="0" w:beforeAutospacing="0" w:after="0" w:afterAutospacing="0" w:line="285" w:lineRule="atLeast"/>
        <w:ind w:left="0" w:firstLine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8E4935">
        <w:rPr>
          <w:color w:val="000000"/>
          <w:spacing w:val="2"/>
          <w:sz w:val="28"/>
          <w:szCs w:val="28"/>
        </w:rPr>
        <w:t>Планируемое количество субъектов. В случае проведения многоцентровых исследований должно быть определено планируемое количество субъектов в каждом центре. Обоснование размера выборки, включая пояснения или вычисления для обоснования статистической мощности исследования и клинической обоснованности исследования.</w:t>
      </w:r>
    </w:p>
    <w:p w:rsidR="008E4935" w:rsidRPr="008E4935" w:rsidRDefault="008E4935" w:rsidP="008E4935">
      <w:pPr>
        <w:pStyle w:val="a3"/>
        <w:numPr>
          <w:ilvl w:val="1"/>
          <w:numId w:val="2"/>
        </w:numPr>
        <w:shd w:val="clear" w:color="auto" w:fill="FFFFFF"/>
        <w:tabs>
          <w:tab w:val="left" w:pos="567"/>
          <w:tab w:val="left" w:pos="1276"/>
        </w:tabs>
        <w:spacing w:before="0" w:beforeAutospacing="0" w:after="0" w:afterAutospacing="0" w:line="285" w:lineRule="atLeast"/>
        <w:ind w:left="0" w:firstLine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8E4935">
        <w:rPr>
          <w:color w:val="000000"/>
          <w:spacing w:val="2"/>
          <w:sz w:val="28"/>
          <w:szCs w:val="28"/>
        </w:rPr>
        <w:t>Применяемый уровень значимости.</w:t>
      </w:r>
    </w:p>
    <w:p w:rsidR="008E4935" w:rsidRPr="008E4935" w:rsidRDefault="008E4935" w:rsidP="008E4935">
      <w:pPr>
        <w:pStyle w:val="a3"/>
        <w:numPr>
          <w:ilvl w:val="1"/>
          <w:numId w:val="2"/>
        </w:numPr>
        <w:shd w:val="clear" w:color="auto" w:fill="FFFFFF"/>
        <w:tabs>
          <w:tab w:val="left" w:pos="567"/>
          <w:tab w:val="left" w:pos="1276"/>
        </w:tabs>
        <w:spacing w:before="0" w:beforeAutospacing="0" w:after="0" w:afterAutospacing="0" w:line="285" w:lineRule="atLeast"/>
        <w:ind w:left="0" w:firstLine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8E4935">
        <w:rPr>
          <w:color w:val="000000"/>
          <w:spacing w:val="2"/>
          <w:sz w:val="28"/>
          <w:szCs w:val="28"/>
        </w:rPr>
        <w:t>Критерии прекращения исследования.</w:t>
      </w:r>
    </w:p>
    <w:p w:rsidR="008E4935" w:rsidRPr="008E4935" w:rsidRDefault="008E4935" w:rsidP="008E4935">
      <w:pPr>
        <w:pStyle w:val="a3"/>
        <w:numPr>
          <w:ilvl w:val="1"/>
          <w:numId w:val="2"/>
        </w:numPr>
        <w:shd w:val="clear" w:color="auto" w:fill="FFFFFF"/>
        <w:tabs>
          <w:tab w:val="left" w:pos="567"/>
          <w:tab w:val="left" w:pos="1276"/>
        </w:tabs>
        <w:spacing w:before="0" w:beforeAutospacing="0" w:after="0" w:afterAutospacing="0" w:line="285" w:lineRule="atLeast"/>
        <w:ind w:left="0" w:firstLine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8E4935">
        <w:rPr>
          <w:color w:val="000000"/>
          <w:spacing w:val="2"/>
          <w:sz w:val="28"/>
          <w:szCs w:val="28"/>
        </w:rPr>
        <w:t>Процедуры учета отсутствующих, не подлежащих анализу и фальсифицированных данных.</w:t>
      </w:r>
    </w:p>
    <w:p w:rsidR="008E4935" w:rsidRPr="008E4935" w:rsidRDefault="008E4935" w:rsidP="008E4935">
      <w:pPr>
        <w:pStyle w:val="a3"/>
        <w:numPr>
          <w:ilvl w:val="1"/>
          <w:numId w:val="2"/>
        </w:numPr>
        <w:shd w:val="clear" w:color="auto" w:fill="FFFFFF"/>
        <w:tabs>
          <w:tab w:val="left" w:pos="567"/>
          <w:tab w:val="left" w:pos="1276"/>
        </w:tabs>
        <w:spacing w:before="0" w:beforeAutospacing="0" w:after="0" w:afterAutospacing="0" w:line="285" w:lineRule="atLeast"/>
        <w:ind w:left="0" w:firstLine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8E4935">
        <w:rPr>
          <w:color w:val="000000"/>
          <w:spacing w:val="2"/>
          <w:sz w:val="28"/>
          <w:szCs w:val="28"/>
        </w:rPr>
        <w:t>Процедуры сообщения о любых отклонениях от первоначального статистического плана (все отклонения от первоначального статистического плана должны быть описаны и обоснованы в протоколе и (или) заключительном отчете об исследовании).</w:t>
      </w:r>
    </w:p>
    <w:p w:rsidR="008E4935" w:rsidRPr="008E4935" w:rsidRDefault="008E4935" w:rsidP="008E4935">
      <w:pPr>
        <w:pStyle w:val="a3"/>
        <w:numPr>
          <w:ilvl w:val="1"/>
          <w:numId w:val="2"/>
        </w:numPr>
        <w:shd w:val="clear" w:color="auto" w:fill="FFFFFF"/>
        <w:tabs>
          <w:tab w:val="left" w:pos="567"/>
          <w:tab w:val="left" w:pos="1276"/>
        </w:tabs>
        <w:spacing w:before="0" w:beforeAutospacing="0" w:after="0" w:afterAutospacing="0" w:line="285" w:lineRule="atLeast"/>
        <w:ind w:left="0" w:firstLine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8E4935">
        <w:rPr>
          <w:color w:val="000000"/>
          <w:spacing w:val="2"/>
          <w:sz w:val="28"/>
          <w:szCs w:val="28"/>
        </w:rPr>
        <w:t xml:space="preserve">Отбор субъектов для анализа (например, все </w:t>
      </w:r>
      <w:proofErr w:type="spellStart"/>
      <w:r w:rsidRPr="008E4935">
        <w:rPr>
          <w:color w:val="000000"/>
          <w:spacing w:val="2"/>
          <w:sz w:val="28"/>
          <w:szCs w:val="28"/>
        </w:rPr>
        <w:t>рандомизированные</w:t>
      </w:r>
      <w:proofErr w:type="spellEnd"/>
      <w:r w:rsidRPr="008E4935">
        <w:rPr>
          <w:color w:val="000000"/>
          <w:spacing w:val="2"/>
          <w:sz w:val="28"/>
          <w:szCs w:val="28"/>
        </w:rPr>
        <w:t xml:space="preserve"> субъекты, все субъекты, получившие хотя бы одну дозу исследуемого препарата, все субъекты, соответствующие критериям отбора, субъекты, данные которых пригодны для оценки).</w:t>
      </w:r>
    </w:p>
    <w:p w:rsidR="008E4935" w:rsidRPr="008E4935" w:rsidRDefault="008E4935" w:rsidP="008E4935">
      <w:pPr>
        <w:pStyle w:val="a3"/>
        <w:numPr>
          <w:ilvl w:val="0"/>
          <w:numId w:val="2"/>
        </w:numPr>
        <w:shd w:val="clear" w:color="auto" w:fill="FFFFFF"/>
        <w:tabs>
          <w:tab w:val="left" w:pos="567"/>
          <w:tab w:val="left" w:pos="1276"/>
        </w:tabs>
        <w:spacing w:before="0" w:beforeAutospacing="0" w:after="0" w:afterAutospacing="0" w:line="285" w:lineRule="atLeast"/>
        <w:ind w:left="0" w:firstLine="0"/>
        <w:jc w:val="both"/>
        <w:textAlignment w:val="baseline"/>
        <w:rPr>
          <w:b/>
          <w:color w:val="000000"/>
          <w:spacing w:val="2"/>
          <w:sz w:val="28"/>
          <w:szCs w:val="28"/>
        </w:rPr>
      </w:pPr>
      <w:r w:rsidRPr="008E4935">
        <w:rPr>
          <w:b/>
          <w:color w:val="000000"/>
          <w:spacing w:val="2"/>
          <w:sz w:val="28"/>
          <w:szCs w:val="28"/>
        </w:rPr>
        <w:t>Прямой доступ к первичным данным (документации).</w:t>
      </w:r>
    </w:p>
    <w:p w:rsidR="008E4935" w:rsidRPr="008E4935" w:rsidRDefault="008E4935" w:rsidP="008E4935">
      <w:pPr>
        <w:pStyle w:val="a3"/>
        <w:shd w:val="clear" w:color="auto" w:fill="FFFFFF"/>
        <w:tabs>
          <w:tab w:val="left" w:pos="567"/>
          <w:tab w:val="left" w:pos="1276"/>
        </w:tabs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8E4935">
        <w:rPr>
          <w:color w:val="000000"/>
          <w:spacing w:val="2"/>
          <w:sz w:val="28"/>
          <w:szCs w:val="28"/>
        </w:rPr>
        <w:t>Спонсор должен предусмотреть в протоколе или ином письменном соглашении обязанность исследователей (организаций) не препятствовать прямому доступу к первичным данным (документации) для проведения связанных с исследованием мониторинга, аудита, этической экспертизы, а также инспекции со стороны уполномоченных органов.</w:t>
      </w:r>
    </w:p>
    <w:p w:rsidR="008E4935" w:rsidRPr="008E4935" w:rsidRDefault="008E4935" w:rsidP="008E4935">
      <w:pPr>
        <w:pStyle w:val="a3"/>
        <w:numPr>
          <w:ilvl w:val="0"/>
          <w:numId w:val="2"/>
        </w:numPr>
        <w:shd w:val="clear" w:color="auto" w:fill="FFFFFF"/>
        <w:tabs>
          <w:tab w:val="left" w:pos="567"/>
          <w:tab w:val="left" w:pos="1276"/>
        </w:tabs>
        <w:spacing w:before="0" w:beforeAutospacing="0" w:after="0" w:afterAutospacing="0" w:line="285" w:lineRule="atLeast"/>
        <w:ind w:left="0" w:firstLine="0"/>
        <w:jc w:val="both"/>
        <w:textAlignment w:val="baseline"/>
        <w:rPr>
          <w:b/>
          <w:color w:val="000000"/>
          <w:spacing w:val="2"/>
          <w:sz w:val="28"/>
          <w:szCs w:val="28"/>
        </w:rPr>
      </w:pPr>
      <w:r w:rsidRPr="008E4935">
        <w:rPr>
          <w:b/>
          <w:color w:val="000000"/>
          <w:spacing w:val="2"/>
          <w:sz w:val="28"/>
          <w:szCs w:val="28"/>
        </w:rPr>
        <w:t>Контроль качества и обеспечение качества.</w:t>
      </w:r>
    </w:p>
    <w:p w:rsidR="008E4935" w:rsidRPr="008E4935" w:rsidRDefault="008E4935" w:rsidP="008E4935">
      <w:pPr>
        <w:pStyle w:val="a3"/>
        <w:numPr>
          <w:ilvl w:val="0"/>
          <w:numId w:val="2"/>
        </w:numPr>
        <w:shd w:val="clear" w:color="auto" w:fill="FFFFFF"/>
        <w:tabs>
          <w:tab w:val="left" w:pos="567"/>
          <w:tab w:val="left" w:pos="1276"/>
        </w:tabs>
        <w:spacing w:before="0" w:beforeAutospacing="0" w:after="0" w:afterAutospacing="0" w:line="285" w:lineRule="atLeast"/>
        <w:ind w:left="0" w:firstLine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8E4935">
        <w:rPr>
          <w:b/>
          <w:color w:val="000000"/>
          <w:spacing w:val="2"/>
          <w:sz w:val="28"/>
          <w:szCs w:val="28"/>
        </w:rPr>
        <w:t>Этические аспекты.</w:t>
      </w:r>
    </w:p>
    <w:p w:rsidR="008E4935" w:rsidRPr="008E4935" w:rsidRDefault="008E4935" w:rsidP="008E4935">
      <w:pPr>
        <w:pStyle w:val="a3"/>
        <w:shd w:val="clear" w:color="auto" w:fill="FFFFFF"/>
        <w:tabs>
          <w:tab w:val="left" w:pos="567"/>
          <w:tab w:val="left" w:pos="1276"/>
        </w:tabs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bookmarkStart w:id="14" w:name="z501"/>
      <w:bookmarkEnd w:id="14"/>
      <w:r w:rsidRPr="008E4935">
        <w:rPr>
          <w:color w:val="000000"/>
          <w:spacing w:val="2"/>
          <w:sz w:val="28"/>
          <w:szCs w:val="28"/>
        </w:rPr>
        <w:t>Описание этических аспектов исследования.</w:t>
      </w:r>
    </w:p>
    <w:p w:rsidR="008E4935" w:rsidRPr="008E4935" w:rsidRDefault="008E4935" w:rsidP="008E4935">
      <w:pPr>
        <w:pStyle w:val="a3"/>
        <w:numPr>
          <w:ilvl w:val="0"/>
          <w:numId w:val="2"/>
        </w:numPr>
        <w:shd w:val="clear" w:color="auto" w:fill="FFFFFF"/>
        <w:tabs>
          <w:tab w:val="left" w:pos="567"/>
          <w:tab w:val="left" w:pos="1276"/>
        </w:tabs>
        <w:spacing w:before="0" w:beforeAutospacing="0" w:after="0" w:afterAutospacing="0" w:line="285" w:lineRule="atLeast"/>
        <w:ind w:left="0" w:firstLine="0"/>
        <w:jc w:val="both"/>
        <w:textAlignment w:val="baseline"/>
        <w:rPr>
          <w:b/>
          <w:color w:val="000000"/>
          <w:spacing w:val="2"/>
          <w:sz w:val="28"/>
          <w:szCs w:val="28"/>
        </w:rPr>
      </w:pPr>
      <w:r w:rsidRPr="008E4935">
        <w:rPr>
          <w:b/>
          <w:color w:val="000000"/>
          <w:spacing w:val="2"/>
          <w:sz w:val="28"/>
          <w:szCs w:val="28"/>
        </w:rPr>
        <w:t>Работа с данными и ведение записей.</w:t>
      </w:r>
    </w:p>
    <w:p w:rsidR="008E4935" w:rsidRPr="008E4935" w:rsidRDefault="008E4935" w:rsidP="008E4935">
      <w:pPr>
        <w:pStyle w:val="a3"/>
        <w:numPr>
          <w:ilvl w:val="0"/>
          <w:numId w:val="2"/>
        </w:numPr>
        <w:shd w:val="clear" w:color="auto" w:fill="FFFFFF"/>
        <w:tabs>
          <w:tab w:val="left" w:pos="567"/>
          <w:tab w:val="left" w:pos="1276"/>
        </w:tabs>
        <w:spacing w:before="0" w:beforeAutospacing="0" w:after="0" w:afterAutospacing="0" w:line="285" w:lineRule="atLeast"/>
        <w:ind w:left="0" w:firstLine="0"/>
        <w:jc w:val="both"/>
        <w:textAlignment w:val="baseline"/>
        <w:rPr>
          <w:b/>
          <w:color w:val="000000"/>
          <w:spacing w:val="2"/>
          <w:sz w:val="28"/>
          <w:szCs w:val="28"/>
        </w:rPr>
      </w:pPr>
      <w:r w:rsidRPr="008E4935">
        <w:rPr>
          <w:b/>
          <w:color w:val="000000"/>
          <w:spacing w:val="2"/>
          <w:sz w:val="28"/>
          <w:szCs w:val="28"/>
        </w:rPr>
        <w:t xml:space="preserve">Финансирование и страхование. </w:t>
      </w:r>
    </w:p>
    <w:p w:rsidR="008E4935" w:rsidRPr="008E4935" w:rsidRDefault="008E4935" w:rsidP="008E4935">
      <w:pPr>
        <w:pStyle w:val="a3"/>
        <w:shd w:val="clear" w:color="auto" w:fill="FFFFFF"/>
        <w:tabs>
          <w:tab w:val="left" w:pos="567"/>
          <w:tab w:val="left" w:pos="1276"/>
        </w:tabs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8E4935">
        <w:rPr>
          <w:color w:val="000000"/>
          <w:spacing w:val="2"/>
          <w:sz w:val="28"/>
          <w:szCs w:val="28"/>
        </w:rPr>
        <w:t xml:space="preserve">Финансирование и страхование, если они не описаны в отдельном договоре. </w:t>
      </w:r>
    </w:p>
    <w:p w:rsidR="008E4935" w:rsidRPr="008E4935" w:rsidRDefault="008E4935" w:rsidP="008E4935">
      <w:pPr>
        <w:pStyle w:val="a3"/>
        <w:numPr>
          <w:ilvl w:val="0"/>
          <w:numId w:val="2"/>
        </w:numPr>
        <w:shd w:val="clear" w:color="auto" w:fill="FFFFFF"/>
        <w:tabs>
          <w:tab w:val="left" w:pos="567"/>
          <w:tab w:val="left" w:pos="1276"/>
        </w:tabs>
        <w:spacing w:before="0" w:beforeAutospacing="0" w:after="0" w:afterAutospacing="0" w:line="285" w:lineRule="atLeast"/>
        <w:ind w:left="0" w:firstLine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8E4935">
        <w:rPr>
          <w:b/>
          <w:color w:val="000000"/>
          <w:spacing w:val="2"/>
          <w:sz w:val="28"/>
          <w:szCs w:val="28"/>
        </w:rPr>
        <w:lastRenderedPageBreak/>
        <w:t>Публикации результатов клинического исследования.</w:t>
      </w:r>
      <w:r w:rsidRPr="008E4935">
        <w:rPr>
          <w:color w:val="000000"/>
          <w:spacing w:val="2"/>
          <w:sz w:val="28"/>
          <w:szCs w:val="28"/>
        </w:rPr>
        <w:br/>
      </w:r>
      <w:bookmarkStart w:id="15" w:name="z506"/>
      <w:bookmarkEnd w:id="15"/>
      <w:r w:rsidRPr="008E4935">
        <w:rPr>
          <w:color w:val="000000"/>
          <w:spacing w:val="2"/>
          <w:sz w:val="28"/>
          <w:szCs w:val="28"/>
        </w:rPr>
        <w:t>Политика в отношении публикаций, если она не описана в отдельном договоре.</w:t>
      </w:r>
      <w:bookmarkStart w:id="16" w:name="z507"/>
      <w:bookmarkEnd w:id="16"/>
    </w:p>
    <w:p w:rsidR="008E4935" w:rsidRPr="008E4935" w:rsidRDefault="008E4935" w:rsidP="008E4935">
      <w:pPr>
        <w:pStyle w:val="a3"/>
        <w:numPr>
          <w:ilvl w:val="0"/>
          <w:numId w:val="2"/>
        </w:numPr>
        <w:shd w:val="clear" w:color="auto" w:fill="FFFFFF"/>
        <w:tabs>
          <w:tab w:val="left" w:pos="567"/>
          <w:tab w:val="left" w:pos="1276"/>
        </w:tabs>
        <w:spacing w:before="0" w:beforeAutospacing="0" w:after="0" w:afterAutospacing="0" w:line="285" w:lineRule="atLeast"/>
        <w:ind w:left="0" w:firstLine="0"/>
        <w:jc w:val="both"/>
        <w:textAlignment w:val="baseline"/>
        <w:rPr>
          <w:b/>
          <w:color w:val="000000"/>
          <w:spacing w:val="2"/>
          <w:sz w:val="28"/>
          <w:szCs w:val="28"/>
        </w:rPr>
      </w:pPr>
      <w:r w:rsidRPr="008E4935">
        <w:rPr>
          <w:b/>
          <w:color w:val="000000"/>
          <w:spacing w:val="2"/>
          <w:sz w:val="28"/>
          <w:szCs w:val="28"/>
        </w:rPr>
        <w:t>Приложения к протоколу.</w:t>
      </w:r>
    </w:p>
    <w:p w:rsidR="00543CFC" w:rsidRPr="008E4935" w:rsidRDefault="00543CFC" w:rsidP="008E4935">
      <w:pPr>
        <w:rPr>
          <w:rFonts w:ascii="Times New Roman" w:hAnsi="Times New Roman" w:cs="Times New Roman"/>
          <w:sz w:val="28"/>
          <w:szCs w:val="28"/>
        </w:rPr>
      </w:pPr>
    </w:p>
    <w:sectPr w:rsidR="00543CFC" w:rsidRPr="008E4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8F3FAB"/>
    <w:multiLevelType w:val="hybridMultilevel"/>
    <w:tmpl w:val="C478B38E"/>
    <w:lvl w:ilvl="0" w:tplc="05EEC15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42C61BA"/>
    <w:multiLevelType w:val="multilevel"/>
    <w:tmpl w:val="8C646FE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49A56B4"/>
    <w:multiLevelType w:val="hybridMultilevel"/>
    <w:tmpl w:val="B3D6C5BA"/>
    <w:lvl w:ilvl="0" w:tplc="94D06B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926D2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0F2"/>
    <w:rsid w:val="00543CFC"/>
    <w:rsid w:val="007D70F2"/>
    <w:rsid w:val="008E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B3C307-F875-4637-98F7-1A4CCB417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0F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4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1032</Words>
  <Characters>5886</Characters>
  <Application>Microsoft Office Word</Application>
  <DocSecurity>0</DocSecurity>
  <Lines>49</Lines>
  <Paragraphs>13</Paragraphs>
  <ScaleCrop>false</ScaleCrop>
  <Company/>
  <LinksUpToDate>false</LinksUpToDate>
  <CharactersWithSpaces>6905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Раушан Казтаева</dc:creator>
  <cp:keywords/>
  <dc:description/>
  <cp:lastModifiedBy>Сыдыкова Камиля</cp:lastModifiedBy>
  <cp:revision>2</cp:revision>
  <dcterms:created xsi:type="dcterms:W3CDTF">2016-09-28T09:45:00Z</dcterms:created>
  <dcterms:modified xsi:type="dcterms:W3CDTF">2018-11-13T05:51:00Z</dcterms:modified>
</cp:coreProperties>
</file>